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Аннотации к рабочим программам Обществознание 6-9 класс 2023-2024 учебный год</w:t>
      </w:r>
    </w:p>
    <w:p w14:paraId="02000000">
      <w:pPr>
        <w:pStyle w:val="Style_1"/>
        <w:ind w:firstLine="0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Нормативные документы</w:t>
      </w:r>
    </w:p>
    <w:p w14:paraId="03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Федеральный закона от 29.12.2012 № 273-ФЗ «Об образовании в Российской Федерации»,</w:t>
      </w:r>
    </w:p>
    <w:p w14:paraId="04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Федеральный закона от 3 августа 2018 года N 317-ФЗ о внесении изменений в статьи 11 и 14 ФЗ «Об образовании в Российской Федерации»,</w:t>
      </w:r>
    </w:p>
    <w:p w14:paraId="05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Приказ Министерства Просвещения Российской Федерации от 31.05.2021 №287 «Об утверждении федерального государственного стандарта основного общего образования» (Зарегистрирован в Минюсте России 05.07.2021 № 64101),</w:t>
      </w:r>
    </w:p>
    <w:p w14:paraId="06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 xml:space="preserve">Приказ Министерства образования и науки Российской Федерации от 21.07.2023 № 556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"О внесении изменений в приложения №1 и №2 к приказу Министерства просвещения Российской Федерации от 21.09.2022 г. № 858 «Об утверждении федерального перечня учебников, допущенных к использованию при реализации имеющих государственну</w:t>
      </w:r>
      <w:r>
        <w:rPr>
          <w:rFonts w:ascii="Times New Roman" w:hAnsi="Times New Roman"/>
          <w:i w:val="0"/>
          <w:sz w:val="24"/>
        </w:rPr>
        <w:t>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 и установления предельного срока использования исключенных учебников».</w:t>
      </w:r>
    </w:p>
    <w:p w14:paraId="07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Санитарно-эпидемиологические правила и нормативы СанПиНа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от 28.09.2020 № 28;</w:t>
      </w:r>
    </w:p>
    <w:p w14:paraId="08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ООП ООО АОУ КМР «Николоторжская СШ имени Е.Н. Преображенского»</w:t>
      </w:r>
      <w:r>
        <w:rPr>
          <w:rFonts w:ascii="Times New Roman" w:hAnsi="Times New Roman"/>
          <w:i w:val="0"/>
          <w:sz w:val="24"/>
        </w:rPr>
        <w:t>.</w:t>
      </w:r>
    </w:p>
    <w:p w14:paraId="09000000">
      <w:pPr>
        <w:numPr>
          <w:numId w:val="1"/>
        </w:numPr>
        <w:spacing w:after="0" w:line="264" w:lineRule="auto"/>
        <w:ind w:firstLine="60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Рабочая программа учебного предмета </w:t>
      </w:r>
      <w:r>
        <w:rPr>
          <w:rFonts w:ascii="Times New Roman" w:hAnsi="Times New Roman"/>
          <w:color w:val="000000"/>
          <w:sz w:val="24"/>
        </w:rPr>
        <w:t>«Обществознание</w:t>
      </w:r>
      <w:r>
        <w:rPr>
          <w:rFonts w:ascii="Times New Roman" w:hAnsi="Times New Roman"/>
          <w:color w:val="000000"/>
          <w:sz w:val="24"/>
        </w:rPr>
        <w:t>»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обязательной предметной области «</w:t>
      </w:r>
      <w:r>
        <w:rPr>
          <w:rFonts w:ascii="Times New Roman" w:hAnsi="Times New Roman"/>
          <w:color w:val="000000"/>
          <w:sz w:val="24"/>
        </w:rPr>
        <w:t>Общественно-научные предметы</w:t>
      </w:r>
      <w:r>
        <w:rPr>
          <w:rFonts w:ascii="Times New Roman" w:hAnsi="Times New Roman"/>
          <w:color w:val="000000"/>
          <w:sz w:val="24"/>
        </w:rPr>
        <w:t>» разработана в соответствии с пунктом 32.1 ФГОС ООО.</w:t>
      </w:r>
    </w:p>
    <w:p w14:paraId="0A000000">
      <w:pPr>
        <w:numPr>
          <w:numId w:val="1"/>
        </w:num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Рабочая программа является частью ООП ООО определяющей:</w:t>
      </w:r>
    </w:p>
    <w:p w14:paraId="0B000000">
      <w:pPr>
        <w:numPr>
          <w:ilvl w:val="0"/>
          <w:numId w:val="1"/>
        </w:numPr>
        <w:spacing w:after="0" w:line="264" w:lineRule="auto"/>
        <w:ind w:hanging="360" w:left="720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</w:t>
      </w:r>
      <w:r>
        <w:rPr>
          <w:rFonts w:ascii="Times New Roman" w:hAnsi="Times New Roman"/>
          <w:color w:val="000000"/>
          <w:sz w:val="24"/>
        </w:rPr>
        <w:t>,</w:t>
      </w:r>
    </w:p>
    <w:p w14:paraId="0C000000">
      <w:pPr>
        <w:numPr>
          <w:ilvl w:val="0"/>
          <w:numId w:val="1"/>
        </w:numPr>
        <w:spacing w:after="0" w:line="264" w:lineRule="auto"/>
        <w:ind w:hanging="360" w:left="720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планируемые</w:t>
      </w:r>
      <w:r>
        <w:rPr>
          <w:rFonts w:ascii="Times New Roman" w:hAnsi="Times New Roman"/>
          <w:color w:val="000000"/>
          <w:sz w:val="24"/>
        </w:rPr>
        <w:t xml:space="preserve"> результаты (личностные, </w:t>
      </w:r>
      <w:r>
        <w:rPr>
          <w:rFonts w:ascii="Times New Roman" w:hAnsi="Times New Roman"/>
          <w:color w:val="000000"/>
          <w:sz w:val="24"/>
        </w:rPr>
        <w:t>метапредметные</w:t>
      </w:r>
      <w:r>
        <w:rPr>
          <w:rFonts w:ascii="Times New Roman" w:hAnsi="Times New Roman"/>
          <w:color w:val="000000"/>
          <w:sz w:val="24"/>
        </w:rPr>
        <w:t xml:space="preserve"> и предметные),</w:t>
      </w:r>
    </w:p>
    <w:p w14:paraId="0D000000">
      <w:pPr>
        <w:numPr>
          <w:ilvl w:val="0"/>
          <w:numId w:val="1"/>
        </w:numPr>
        <w:spacing w:after="0" w:line="264" w:lineRule="auto"/>
        <w:ind w:hanging="360" w:left="720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тематическое</w:t>
      </w:r>
      <w:r>
        <w:rPr>
          <w:rFonts w:ascii="Times New Roman" w:hAnsi="Times New Roman"/>
          <w:color w:val="000000"/>
          <w:sz w:val="24"/>
        </w:rPr>
        <w:t xml:space="preserve"> планирование с учетом рабочей программы воспитания и возможностью использования ЭОР/ЦОР.</w:t>
      </w:r>
    </w:p>
    <w:p w14:paraId="0E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 изучение предмета «Обществознание» в 5-9 классах отводится по 34 часа (1 час в неделю).</w:t>
      </w:r>
    </w:p>
    <w:p w14:paraId="0F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10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11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Целями обществоведческого образования в основной школе являются:</w:t>
      </w:r>
    </w:p>
    <w:p w14:paraId="12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13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 </w:t>
      </w:r>
    </w:p>
    <w:p w14:paraId="14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</w:t>
      </w:r>
    </w:p>
    <w:p w14:paraId="15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</w:t>
      </w:r>
    </w:p>
    <w:p w14:paraId="16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 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14:paraId="17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18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сферах; </w:t>
      </w:r>
    </w:p>
    <w:p w14:paraId="19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для соотнесения своих действий и действий других людей с нравственными ценностями и нормами поведения, установленными законом;</w:t>
      </w:r>
    </w:p>
    <w:p w14:paraId="1A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 содействия правовыми способами и средствами защите правопорядка в обществе.</w:t>
      </w:r>
    </w:p>
    <w:p w14:paraId="1B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</w:p>
    <w:p w14:paraId="1C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</w:p>
    <w:p w14:paraId="1D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2023-10-17T16:23:50Z</dcterms:modified>
</cp:coreProperties>
</file>