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41E" w:rsidRDefault="003E441E">
      <w:pPr>
        <w:spacing w:line="200" w:lineRule="exact"/>
      </w:pPr>
    </w:p>
    <w:p w:rsidR="003E441E" w:rsidRDefault="003E441E">
      <w:pPr>
        <w:sectPr w:rsidR="003E441E"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200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200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200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Default="003E441E">
      <w:pPr>
        <w:spacing w:line="314" w:lineRule="exact"/>
      </w:pPr>
    </w:p>
    <w:p w:rsidR="003E441E" w:rsidRDefault="003E441E">
      <w:pPr>
        <w:sectPr w:rsidR="003E441E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534E4E" w:rsidRDefault="00DC4EB1">
      <w:pPr>
        <w:spacing w:line="239" w:lineRule="auto"/>
        <w:ind w:left="6248" w:right="1848" w:hanging="2772"/>
        <w:rPr>
          <w:lang w:val="ru-RU"/>
        </w:rPr>
      </w:pP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lastRenderedPageBreak/>
        <w:t>Аннотация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литературному</w:t>
      </w:r>
      <w:r w:rsidRPr="00C70AAD">
        <w:rPr>
          <w:rFonts w:ascii="Times New Roman" w:eastAsia="Times New Roman" w:hAnsi="Times New Roman" w:cs="Times New Roman"/>
          <w:b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чтению</w:t>
      </w:r>
      <w:r w:rsidRPr="00C70AA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534E4E">
        <w:rPr>
          <w:rFonts w:ascii="Times New Roman" w:eastAsia="Times New Roman" w:hAnsi="Times New Roman" w:cs="Times New Roman"/>
          <w:b/>
          <w:color w:val="000000"/>
          <w:lang w:val="ru-RU"/>
        </w:rPr>
        <w:t>1</w:t>
      </w:r>
      <w:r w:rsidRPr="00534E4E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-</w:t>
      </w:r>
      <w:r w:rsidRPr="00534E4E">
        <w:rPr>
          <w:rFonts w:ascii="Times New Roman" w:eastAsia="Times New Roman" w:hAnsi="Times New Roman" w:cs="Times New Roman"/>
          <w:b/>
          <w:color w:val="000000"/>
          <w:lang w:val="ru-RU"/>
        </w:rPr>
        <w:t>4</w:t>
      </w:r>
      <w:r w:rsidRPr="00534E4E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534E4E">
        <w:rPr>
          <w:rFonts w:ascii="Times New Roman" w:eastAsia="Times New Roman" w:hAnsi="Times New Roman" w:cs="Times New Roman"/>
          <w:b/>
          <w:color w:val="000000"/>
          <w:lang w:val="ru-RU"/>
        </w:rPr>
        <w:t>класс</w:t>
      </w:r>
    </w:p>
    <w:p w:rsidR="003E441E" w:rsidRPr="00C70AAD" w:rsidRDefault="00DC4EB1">
      <w:pPr>
        <w:ind w:left="2878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Рабочая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программа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литературному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чтению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обучающихся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1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4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классов</w:t>
      </w:r>
    </w:p>
    <w:p w:rsidR="003E441E" w:rsidRPr="00C70AAD" w:rsidRDefault="00DC4EB1">
      <w:pPr>
        <w:tabs>
          <w:tab w:val="left" w:pos="3501"/>
          <w:tab w:val="left" w:pos="3890"/>
          <w:tab w:val="left" w:pos="5525"/>
          <w:tab w:val="left" w:pos="5907"/>
          <w:tab w:val="left" w:pos="7622"/>
          <w:tab w:val="left" w:pos="9345"/>
        </w:tabs>
        <w:spacing w:before="3"/>
        <w:ind w:left="2107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составлена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требованиями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3E441E" w:rsidRPr="00C70AAD" w:rsidRDefault="00DC4EB1">
      <w:pPr>
        <w:spacing w:line="238" w:lineRule="auto"/>
        <w:ind w:left="2107" w:right="685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образовательного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стандарта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образования,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"/>
          <w:lang w:val="ru-RU"/>
        </w:rPr>
        <w:t>утвержденного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приказом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утверждении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федерального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государственного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стандарта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документов: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spacing w:before="3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РФ»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29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2012</w:t>
      </w:r>
    </w:p>
    <w:p w:rsidR="003E441E" w:rsidRPr="00C70AAD" w:rsidRDefault="00DC4EB1">
      <w:pPr>
        <w:ind w:left="211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273-ФЗ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(Принят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Государственной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Думой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21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года,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Одобрен</w:t>
      </w:r>
      <w:r w:rsidRPr="00C70AA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Советом</w:t>
      </w:r>
    </w:p>
    <w:p w:rsidR="003E441E" w:rsidRPr="00C70AAD" w:rsidRDefault="00DC4EB1">
      <w:pPr>
        <w:spacing w:before="4"/>
        <w:ind w:left="211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26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декабря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2012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года);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Приказ</w:t>
      </w:r>
      <w:r w:rsidRPr="00C70AAD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proofErr w:type="spell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Минобрнауки</w:t>
      </w:r>
      <w:proofErr w:type="spellEnd"/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30.08.2013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70AAD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1015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(ред.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13.12.2013)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</w:p>
    <w:p w:rsidR="003E441E" w:rsidRPr="00C70AAD" w:rsidRDefault="00DC4EB1">
      <w:pPr>
        <w:spacing w:before="2" w:line="239" w:lineRule="auto"/>
        <w:ind w:left="2119" w:right="680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Порядка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осуществления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образовательной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основным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общеобразовательным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образовательным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программам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образования»;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СанПиН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2.4.2.2821</w:t>
      </w:r>
      <w:proofErr w:type="gramEnd"/>
      <w:r w:rsidRPr="00C70AAD">
        <w:rPr>
          <w:rFonts w:ascii="Times New Roman" w:eastAsia="Times New Roman" w:hAnsi="Times New Roman" w:cs="Times New Roman"/>
          <w:color w:val="000000"/>
          <w:spacing w:val="11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10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«Санитарно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-эпидемиологические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требования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условиям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</w:p>
    <w:p w:rsidR="003E441E" w:rsidRPr="00C70AAD" w:rsidRDefault="00DC4EB1" w:rsidP="00C70AAD">
      <w:pPr>
        <w:spacing w:before="1" w:line="237" w:lineRule="auto"/>
        <w:ind w:left="2119" w:right="683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учреждениях»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(Постановление</w:t>
      </w:r>
      <w:r w:rsidRPr="00C70AAD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Главного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государственного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санитарного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врача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РФ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№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189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29.12.2010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зарегистрировано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Министерством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юстиции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03.03.2011,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рег.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№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19993)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последующими</w:t>
      </w:r>
      <w:proofErr w:type="spellEnd"/>
      <w:r>
        <w:rPr>
          <w:rFonts w:ascii="Times New Roman" w:eastAsia="Times New Roman" w:hAnsi="Times New Roman" w:cs="Times New Roman"/>
          <w:spacing w:val="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изменениями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;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литературному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</w:p>
    <w:p w:rsidR="003E441E" w:rsidRDefault="00DC4EB1">
      <w:pPr>
        <w:spacing w:line="236" w:lineRule="auto"/>
        <w:ind w:left="2119" w:right="1093"/>
        <w:rPr>
          <w:rFonts w:ascii="Times New Roman" w:eastAsia="Times New Roman" w:hAnsi="Times New Roman" w:cs="Times New Roman"/>
          <w:color w:val="000000"/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организаций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(одобрена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решением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учебно-методического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объединения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27.09.2021г.).</w:t>
      </w:r>
    </w:p>
    <w:p w:rsidR="00534E4E" w:rsidRPr="00534E4E" w:rsidRDefault="00534E4E" w:rsidP="00534E4E">
      <w:pPr>
        <w:tabs>
          <w:tab w:val="left" w:pos="2119"/>
        </w:tabs>
        <w:autoSpaceDE w:val="0"/>
        <w:autoSpaceDN w:val="0"/>
        <w:ind w:left="1759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lang w:val="ru-RU"/>
        </w:rPr>
        <w:t>Основной образовательной программой начального общего образования АОУ КМР «</w:t>
      </w:r>
      <w:proofErr w:type="spellStart"/>
      <w:r>
        <w:rPr>
          <w:rFonts w:ascii="Times New Roman" w:eastAsia="Times New Roman" w:hAnsi="Times New Roman" w:cs="Times New Roman"/>
          <w:color w:val="000000"/>
          <w:lang w:val="ru-RU"/>
        </w:rPr>
        <w:t>Николоторжская</w:t>
      </w:r>
      <w:proofErr w:type="spellEnd"/>
      <w:r>
        <w:rPr>
          <w:rFonts w:ascii="Times New Roman" w:eastAsia="Times New Roman" w:hAnsi="Times New Roman" w:cs="Times New Roman"/>
          <w:color w:val="000000"/>
          <w:lang w:val="ru-RU"/>
        </w:rPr>
        <w:t xml:space="preserve"> СШ имени Е.Н. Преображенского».</w:t>
      </w:r>
    </w:p>
    <w:p w:rsidR="003E441E" w:rsidRPr="00C70AAD" w:rsidRDefault="00DC4EB1">
      <w:pPr>
        <w:tabs>
          <w:tab w:val="left" w:pos="2119"/>
        </w:tabs>
        <w:autoSpaceDE w:val="0"/>
        <w:autoSpaceDN w:val="0"/>
        <w:ind w:left="1759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Минпросвещения</w:t>
      </w:r>
      <w:proofErr w:type="spellEnd"/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России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20.05.2020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254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федеральном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перечне</w:t>
      </w:r>
    </w:p>
    <w:p w:rsidR="003E441E" w:rsidRDefault="00DC4EB1">
      <w:pPr>
        <w:spacing w:line="239" w:lineRule="auto"/>
        <w:ind w:left="2119" w:right="1464"/>
        <w:rPr>
          <w:rFonts w:ascii="Times New Roman" w:eastAsia="Times New Roman" w:hAnsi="Times New Roman" w:cs="Times New Roman"/>
          <w:color w:val="000000"/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учебников,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рекомендуемых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использованию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имеющих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государственную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аккредитацию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среднего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образования.</w:t>
      </w:r>
    </w:p>
    <w:p w:rsidR="00534E4E" w:rsidRPr="00534E4E" w:rsidRDefault="00534E4E" w:rsidP="00534E4E">
      <w:pPr>
        <w:pStyle w:val="a3"/>
        <w:spacing w:line="239" w:lineRule="auto"/>
        <w:ind w:left="2880" w:right="1464"/>
        <w:rPr>
          <w:lang w:val="ru-RU"/>
        </w:rPr>
      </w:pPr>
    </w:p>
    <w:p w:rsidR="003E441E" w:rsidRPr="00C70AAD" w:rsidRDefault="00DC4EB1">
      <w:pPr>
        <w:ind w:left="1699" w:right="789" w:firstLine="707"/>
        <w:rPr>
          <w:lang w:val="ru-RU"/>
        </w:rPr>
      </w:pPr>
      <w:r w:rsidRPr="00C70AAD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Основная</w:t>
      </w:r>
      <w:r w:rsidRPr="00C70AAD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spacing w:val="3"/>
          <w:lang w:val="ru-RU"/>
        </w:rPr>
        <w:t>цель</w:t>
      </w:r>
      <w:r w:rsidRPr="00C70AAD">
        <w:rPr>
          <w:rFonts w:ascii="Times New Roman" w:eastAsia="Times New Roman" w:hAnsi="Times New Roman" w:cs="Times New Roman"/>
          <w:b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курса</w:t>
      </w:r>
      <w:r w:rsidRPr="00C70AAD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литературного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—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помочь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ребенку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стать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читателем: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подвести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9"/>
          <w:lang w:val="ru-RU"/>
        </w:rPr>
        <w:t>к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осознанию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богатого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мира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отечественной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зарубежной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детской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литературы,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обогатить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читательский</w:t>
      </w:r>
      <w:proofErr w:type="gramEnd"/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опыт.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читателя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видами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устной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письменной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литературной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речи: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способностью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воспринимать</w:t>
      </w:r>
      <w:r w:rsidRPr="00C70AAD">
        <w:rPr>
          <w:rFonts w:ascii="Times New Roman" w:eastAsia="Times New Roman" w:hAnsi="Times New Roman" w:cs="Times New Roman"/>
          <w:spacing w:val="11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текст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произведения,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слушать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слышать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художественное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слово,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читать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вслух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молча,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читаемое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только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фактов,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смысла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(иметь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свои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суждения,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выражать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эмоциональное</w:t>
      </w:r>
      <w:r w:rsidRPr="00C70AAD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отношение);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воссоздавать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своем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воображении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прочитанное</w:t>
      </w:r>
      <w:r w:rsidRPr="00C70AA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(представлять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мысленно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героев,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события)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уметь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рассказывать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текст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произведения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разных</w:t>
      </w:r>
      <w:r w:rsidRPr="00C70AAD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вариантах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C70AA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подробно,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выборочно,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сжато,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творчески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70AAD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изменением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ситуации.</w:t>
      </w:r>
    </w:p>
    <w:p w:rsidR="003E441E" w:rsidRPr="00C70AAD" w:rsidRDefault="003E441E">
      <w:pPr>
        <w:spacing w:line="198" w:lineRule="exact"/>
        <w:rPr>
          <w:lang w:val="ru-RU"/>
        </w:rPr>
      </w:pPr>
    </w:p>
    <w:p w:rsidR="003E441E" w:rsidRPr="00C70AAD" w:rsidRDefault="00DC4EB1">
      <w:pPr>
        <w:ind w:left="2410"/>
        <w:rPr>
          <w:lang w:val="ru-RU"/>
        </w:rPr>
      </w:pP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  <w:r w:rsidRPr="00C70AAD">
        <w:rPr>
          <w:rFonts w:ascii="Times New Roman" w:eastAsia="Times New Roman" w:hAnsi="Times New Roman" w:cs="Times New Roman"/>
          <w:b/>
          <w:spacing w:val="-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b/>
          <w:color w:val="000000"/>
          <w:lang w:val="ru-RU"/>
        </w:rPr>
        <w:t>курса</w:t>
      </w:r>
      <w:r w:rsidRPr="00C70AAD">
        <w:rPr>
          <w:rFonts w:ascii="Times New Roman" w:eastAsia="Times New Roman" w:hAnsi="Times New Roman" w:cs="Times New Roman"/>
          <w:b/>
          <w:spacing w:val="-6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«Литературное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чтение»: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  <w:tab w:val="left" w:pos="4996"/>
          <w:tab w:val="left" w:pos="6631"/>
          <w:tab w:val="left" w:pos="8097"/>
          <w:tab w:val="left" w:pos="9555"/>
        </w:tabs>
        <w:autoSpaceDE w:val="0"/>
        <w:autoSpaceDN w:val="0"/>
        <w:spacing w:line="334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обеспечивать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полноценное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восприятие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учащимися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литературного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3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произведения,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понимание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текста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специфики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его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литературной</w:t>
      </w:r>
      <w:r w:rsidRPr="00C70AAD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формы;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line="332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научить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proofErr w:type="gramEnd"/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понимать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точку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писателя,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формулировать</w:t>
      </w:r>
      <w:r w:rsidRPr="00C70AAD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0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выражать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свою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точку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(позицию</w:t>
      </w:r>
      <w:r w:rsidRPr="00C70AAD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читателя);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before="1" w:line="339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систематически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отрабатывать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читать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вслух,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молча,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выразительно,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6" w:lineRule="auto"/>
        <w:ind w:left="1699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пользоваться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основными</w:t>
      </w:r>
      <w:proofErr w:type="gramEnd"/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видами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(ознакомительным,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изучающим,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поисковым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3E441E" w:rsidRPr="00C70AAD" w:rsidRDefault="00DC4EB1">
      <w:pPr>
        <w:spacing w:line="230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прос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мотровым);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before="1" w:line="337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включать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учащихся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эмоционально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творческую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деятельность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28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чтения,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учить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работать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парах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группах;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line="337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формировать</w:t>
      </w:r>
      <w:r w:rsidRPr="00C70AAD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литературоведческие</w:t>
      </w:r>
      <w:r w:rsidRPr="00C70AAD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представления,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proofErr w:type="gramEnd"/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необходимые</w:t>
      </w:r>
      <w:r w:rsidRPr="00C70AAD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понимания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литературы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искусства</w:t>
      </w:r>
      <w:r w:rsidRPr="00C70AAD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слова;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2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3E441E">
      <w:pPr>
        <w:spacing w:line="300" w:lineRule="exact"/>
        <w:rPr>
          <w:lang w:val="ru-RU"/>
        </w:rPr>
      </w:pP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расширять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круг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учащихся,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создавать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«литературное</w:t>
      </w:r>
      <w:r w:rsidRPr="00C70AAD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пространство»,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743"/>
          <w:tab w:val="left" w:pos="5202"/>
          <w:tab w:val="left" w:pos="6876"/>
          <w:tab w:val="left" w:pos="7257"/>
          <w:tab w:val="left" w:pos="8283"/>
          <w:tab w:val="left" w:pos="9714"/>
          <w:tab w:val="left" w:pos="10934"/>
        </w:tabs>
        <w:spacing w:line="239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lastRenderedPageBreak/>
        <w:t>соответствующее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возрастным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особенностям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уровню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подготовки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3"/>
          <w:lang w:val="ru-RU"/>
        </w:rPr>
        <w:t>учащихся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9"/>
          <w:lang w:val="ru-RU"/>
        </w:rPr>
        <w:t>и</w:t>
      </w:r>
    </w:p>
    <w:p w:rsidR="003E441E" w:rsidRPr="00C70AAD" w:rsidRDefault="00DC4EB1">
      <w:pPr>
        <w:tabs>
          <w:tab w:val="left" w:pos="3688"/>
          <w:tab w:val="left" w:pos="4757"/>
          <w:tab w:val="left" w:pos="5362"/>
          <w:tab w:val="left" w:pos="7118"/>
          <w:tab w:val="left" w:pos="8931"/>
          <w:tab w:val="left" w:pos="10062"/>
        </w:tabs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обеспечивающее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условия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формирования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универсальных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учебных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действий.</w:t>
      </w:r>
    </w:p>
    <w:p w:rsidR="003E441E" w:rsidRPr="00C70AAD" w:rsidRDefault="00DC4EB1">
      <w:pPr>
        <w:spacing w:line="239" w:lineRule="auto"/>
        <w:ind w:left="1699" w:right="788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Читательское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пространство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нашей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формируется</w:t>
      </w:r>
      <w:r w:rsidRPr="00C70AAD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произведениями</w:t>
      </w:r>
      <w:r w:rsidRPr="00C70AAD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уроке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(даны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учебнике),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дополнительного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(в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хрестоматии),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изучаемой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теме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разделу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(в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рубрике</w:t>
      </w:r>
    </w:p>
    <w:p w:rsidR="003E441E" w:rsidRPr="00C70AAD" w:rsidRDefault="00DC4EB1">
      <w:pPr>
        <w:spacing w:line="227" w:lineRule="auto"/>
        <w:ind w:left="1699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«Книжная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полка»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конце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изучаемого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раздела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нескольких</w:t>
      </w:r>
      <w:r w:rsidRPr="00C70AAD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разделов);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tabs>
          <w:tab w:val="left" w:pos="3322"/>
        </w:tabs>
        <w:autoSpaceDE w:val="0"/>
        <w:autoSpaceDN w:val="0"/>
        <w:spacing w:before="1" w:line="339" w:lineRule="exact"/>
        <w:ind w:left="2407"/>
        <w:rPr>
          <w:lang w:val="ru-RU"/>
        </w:rPr>
      </w:pPr>
      <w:r>
        <w:rPr>
          <w:rFonts w:ascii="Symbol" w:eastAsia="Symbol" w:hAnsi="Symbol" w:cs="Symbol"/>
          <w:color w:val="000000"/>
          <w:spacing w:val="-2"/>
          <w:sz w:val="28"/>
          <w:szCs w:val="28"/>
        </w:rPr>
        <w:lastRenderedPageBreak/>
        <w:t></w:t>
      </w:r>
      <w:r w:rsidRPr="00C70AAD">
        <w:rPr>
          <w:lang w:val="ru-RU"/>
        </w:rPr>
        <w:tab/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донести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детей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самобытный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яркий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характер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содержания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произведения</w:t>
      </w:r>
    </w:p>
    <w:p w:rsidR="003E441E" w:rsidRPr="00C70AAD" w:rsidRDefault="003E441E">
      <w:pPr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</w:p>
    <w:p w:rsidR="003E441E" w:rsidRPr="00C70AAD" w:rsidRDefault="00DC4EB1">
      <w:pPr>
        <w:spacing w:line="238" w:lineRule="auto"/>
        <w:ind w:left="1699" w:right="788"/>
        <w:rPr>
          <w:lang w:val="ru-RU"/>
        </w:rPr>
      </w:pPr>
      <w:proofErr w:type="gram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lastRenderedPageBreak/>
        <w:t>родных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поэтов</w:t>
      </w:r>
      <w:proofErr w:type="gramEnd"/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писателей,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которое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обогатит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душу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proofErr w:type="spellStart"/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ребѐнка</w:t>
      </w:r>
      <w:proofErr w:type="spellEnd"/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пониманием</w:t>
      </w:r>
      <w:r w:rsidRPr="00C70AAD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народных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традиций,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особенностей,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устоев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людей,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живущих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Вологодской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области.</w:t>
      </w:r>
    </w:p>
    <w:p w:rsidR="003E441E" w:rsidRPr="00C70AAD" w:rsidRDefault="00DC4EB1">
      <w:pPr>
        <w:ind w:left="1699" w:right="792" w:firstLine="707"/>
        <w:rPr>
          <w:lang w:val="ru-RU"/>
        </w:rPr>
      </w:pPr>
      <w:r w:rsidRPr="00C70AAD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литературного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является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одним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предметов</w:t>
      </w:r>
      <w:r w:rsidRPr="00C70AAD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системе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образования,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закладывающим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основы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интеллектуального,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речевого,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эмоционального,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духовно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-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нравственного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развития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младших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школьников,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их</w:t>
      </w:r>
      <w:r w:rsidRPr="00C70AAD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умения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пользоваться</w:t>
      </w:r>
      <w:r w:rsidRPr="00C70AAD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устным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письменным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литературным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языком.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Данный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курс</w:t>
      </w:r>
      <w:r w:rsidRPr="00C70AAD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обеспечивает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достижение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необходимых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личностных,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предметных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метапредметных</w:t>
      </w:r>
      <w:r w:rsidRPr="00C70AAD">
        <w:rPr>
          <w:rFonts w:ascii="Times New Roman" w:eastAsia="Times New Roman" w:hAnsi="Times New Roman" w:cs="Times New Roman"/>
          <w:spacing w:val="9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результатов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литературного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чтения,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также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успешность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изучения</w:t>
      </w:r>
      <w:r w:rsidRPr="00C70AAD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других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предметов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70AAD">
        <w:rPr>
          <w:rFonts w:ascii="Times New Roman" w:eastAsia="Times New Roman" w:hAnsi="Times New Roman" w:cs="Times New Roman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C70AAD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70AAD">
        <w:rPr>
          <w:rFonts w:ascii="Times New Roman" w:eastAsia="Times New Roman" w:hAnsi="Times New Roman" w:cs="Times New Roman"/>
          <w:color w:val="000000"/>
          <w:lang w:val="ru-RU"/>
        </w:rPr>
        <w:t>школе.</w:t>
      </w:r>
    </w:p>
    <w:p w:rsidR="003E441E" w:rsidRPr="00C70AAD" w:rsidRDefault="003E441E">
      <w:pPr>
        <w:spacing w:line="196" w:lineRule="exact"/>
        <w:rPr>
          <w:lang w:val="ru-RU"/>
        </w:rPr>
      </w:pPr>
    </w:p>
    <w:p w:rsidR="003E441E" w:rsidRPr="00C70AAD" w:rsidRDefault="00C70AAD" w:rsidP="00C70AAD">
      <w:pPr>
        <w:ind w:left="1560"/>
        <w:rPr>
          <w:lang w:val="ru-RU"/>
        </w:rPr>
        <w:sectPr w:rsidR="003E441E" w:rsidRPr="00C70AAD">
          <w:type w:val="continuous"/>
          <w:pgSz w:w="11911" w:h="16840"/>
          <w:pgMar w:top="0" w:right="0" w:bottom="0" w:left="0" w:header="0" w:footer="0" w:gutter="0"/>
          <w:cols w:space="720"/>
        </w:sectPr>
      </w:pPr>
      <w:r>
        <w:rPr>
          <w:lang w:val="ru-RU"/>
        </w:rPr>
        <w:t xml:space="preserve">   </w:t>
      </w:r>
      <w:r w:rsidR="00DC4EB1">
        <w:rPr>
          <w:lang w:val="ru-RU"/>
        </w:rPr>
        <w:t xml:space="preserve"> М</w:t>
      </w:r>
      <w:r w:rsidR="00534E4E">
        <w:rPr>
          <w:lang w:val="ru-RU"/>
        </w:rPr>
        <w:t>есто предмета в учебном плане: 4</w:t>
      </w:r>
      <w:r w:rsidR="00DC4EB1">
        <w:rPr>
          <w:lang w:val="ru-RU"/>
        </w:rPr>
        <w:t xml:space="preserve"> часа в неделю, </w:t>
      </w:r>
      <w:r w:rsidR="00534E4E">
        <w:rPr>
          <w:lang w:val="ru-RU"/>
        </w:rPr>
        <w:t>136 уроков</w:t>
      </w:r>
      <w:bookmarkStart w:id="0" w:name="_GoBack"/>
      <w:bookmarkEnd w:id="0"/>
      <w:r w:rsidR="00DC4EB1">
        <w:rPr>
          <w:lang w:val="ru-RU"/>
        </w:rPr>
        <w:t xml:space="preserve"> в год.</w:t>
      </w:r>
    </w:p>
    <w:p w:rsidR="003E441E" w:rsidRPr="00C70AAD" w:rsidRDefault="003E441E">
      <w:pPr>
        <w:spacing w:line="240" w:lineRule="exact"/>
        <w:ind w:left="2000"/>
        <w:rPr>
          <w:lang w:val="ru-RU"/>
        </w:rPr>
      </w:pPr>
      <w:bookmarkStart w:id="1" w:name="PageMark3"/>
      <w:bookmarkEnd w:id="1"/>
    </w:p>
    <w:sectPr w:rsidR="003E441E" w:rsidRPr="00C70AAD"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7D42"/>
    <w:multiLevelType w:val="hybridMultilevel"/>
    <w:tmpl w:val="2E0E3B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EDA7E9F"/>
    <w:multiLevelType w:val="hybridMultilevel"/>
    <w:tmpl w:val="DCCAC1BA"/>
    <w:lvl w:ilvl="0" w:tplc="04190001">
      <w:start w:val="1"/>
      <w:numFmt w:val="bullet"/>
      <w:lvlText w:val=""/>
      <w:lvlJc w:val="left"/>
      <w:pPr>
        <w:ind w:left="2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99" w:hanging="360"/>
      </w:pPr>
      <w:rPr>
        <w:rFonts w:ascii="Wingdings" w:hAnsi="Wingdings" w:hint="default"/>
      </w:rPr>
    </w:lvl>
  </w:abstractNum>
  <w:abstractNum w:abstractNumId="2" w15:restartNumberingAfterBreak="0">
    <w:nsid w:val="5C631634"/>
    <w:multiLevelType w:val="hybridMultilevel"/>
    <w:tmpl w:val="ECA05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E1324"/>
    <w:multiLevelType w:val="hybridMultilevel"/>
    <w:tmpl w:val="09E87F5A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41E"/>
    <w:rsid w:val="003E441E"/>
    <w:rsid w:val="00534E4E"/>
    <w:rsid w:val="00C70AAD"/>
    <w:rsid w:val="00DC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4A285"/>
  <w15:docId w15:val="{F80B7F93-68E3-4170-8B29-2DB43138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4078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2023-10-19T09:36:00Z</dcterms:created>
  <dcterms:modified xsi:type="dcterms:W3CDTF">2023-10-19T09:36:00Z</dcterms:modified>
</cp:coreProperties>
</file>