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7A" w:rsidRDefault="00AF0C7A">
      <w:pPr>
        <w:rPr>
          <w:rFonts w:ascii="Times New Roman" w:hAnsi="Times New Roman"/>
          <w:sz w:val="36"/>
          <w:szCs w:val="36"/>
          <w:u w:val="single"/>
        </w:rPr>
      </w:pPr>
      <w:bookmarkStart w:id="0" w:name="_GoBack"/>
      <w:r w:rsidRPr="00066A80">
        <w:rPr>
          <w:rFonts w:ascii="Times New Roman" w:hAnsi="Times New Roman"/>
          <w:noProof/>
          <w:sz w:val="36"/>
          <w:szCs w:val="36"/>
          <w:u w:val="single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1.25pt;height:516.75pt;visibility:visible">
            <v:imagedata r:id="rId5" o:title=""/>
          </v:shape>
        </w:pict>
      </w:r>
      <w:bookmarkEnd w:id="0"/>
    </w:p>
    <w:p w:rsidR="00AF0C7A" w:rsidRPr="00D841F6" w:rsidRDefault="00AF0C7A">
      <w:pPr>
        <w:rPr>
          <w:rFonts w:ascii="Times New Roman" w:hAnsi="Times New Roman"/>
          <w:sz w:val="36"/>
          <w:szCs w:val="36"/>
          <w:u w:val="single"/>
        </w:rPr>
      </w:pPr>
      <w:r w:rsidRPr="00D841F6">
        <w:rPr>
          <w:rFonts w:ascii="Times New Roman" w:hAnsi="Times New Roman"/>
          <w:sz w:val="36"/>
          <w:szCs w:val="36"/>
          <w:u w:val="single"/>
        </w:rPr>
        <w:t>Элективный курс по математике. 9 класс.</w:t>
      </w:r>
    </w:p>
    <w:p w:rsidR="00AF0C7A" w:rsidRPr="00D841F6" w:rsidRDefault="00AF0C7A">
      <w:pPr>
        <w:rPr>
          <w:rFonts w:ascii="Times New Roman" w:hAnsi="Times New Roman"/>
          <w:sz w:val="36"/>
          <w:szCs w:val="36"/>
        </w:rPr>
      </w:pPr>
      <w:r w:rsidRPr="00D841F6">
        <w:rPr>
          <w:rFonts w:ascii="Times New Roman" w:hAnsi="Times New Roman"/>
          <w:sz w:val="36"/>
          <w:szCs w:val="36"/>
        </w:rPr>
        <w:t xml:space="preserve"> « Разложение многочлена на </w:t>
      </w:r>
      <w:r>
        <w:rPr>
          <w:rFonts w:ascii="Times New Roman" w:hAnsi="Times New Roman"/>
          <w:sz w:val="36"/>
          <w:szCs w:val="36"/>
        </w:rPr>
        <w:t xml:space="preserve">множители: способы и применение </w:t>
      </w:r>
      <w:r w:rsidRPr="00D841F6">
        <w:rPr>
          <w:rFonts w:ascii="Times New Roman" w:hAnsi="Times New Roman"/>
          <w:sz w:val="36"/>
          <w:szCs w:val="36"/>
        </w:rPr>
        <w:t>»</w:t>
      </w:r>
    </w:p>
    <w:p w:rsidR="00AF0C7A" w:rsidRDefault="00AF0C7A">
      <w:pPr>
        <w:rPr>
          <w:rFonts w:ascii="Times New Roman" w:hAnsi="Times New Roman"/>
          <w:sz w:val="24"/>
          <w:szCs w:val="24"/>
        </w:rPr>
      </w:pPr>
    </w:p>
    <w:p w:rsidR="00AF0C7A" w:rsidRDefault="00AF0C7A">
      <w:pPr>
        <w:rPr>
          <w:rFonts w:ascii="Times New Roman" w:hAnsi="Times New Roman"/>
          <w:sz w:val="24"/>
          <w:szCs w:val="24"/>
        </w:rPr>
      </w:pPr>
    </w:p>
    <w:p w:rsidR="00AF0C7A" w:rsidRDefault="00AF0C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AF0C7A" w:rsidRDefault="00AF0C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AF0C7A" w:rsidRDefault="00AF0C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1.Пояснительная записка……………………………………………….</w:t>
      </w:r>
    </w:p>
    <w:p w:rsidR="00AF0C7A" w:rsidRDefault="00AF0C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Задачи курса…………………………………………………………</w:t>
      </w:r>
    </w:p>
    <w:p w:rsidR="00AF0C7A" w:rsidRDefault="00AF0C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Ожидаемые результаты обучения………………………………….</w:t>
      </w:r>
    </w:p>
    <w:p w:rsidR="00AF0C7A" w:rsidRDefault="00AF0C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4.Содержание курса……………………………………………………</w:t>
      </w:r>
    </w:p>
    <w:p w:rsidR="00AF0C7A" w:rsidRDefault="00AF0C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Учебно – тематический план……………………………………….</w:t>
      </w:r>
    </w:p>
    <w:p w:rsidR="00AF0C7A" w:rsidRDefault="00AF0C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6.Литература……………………………………………………………</w:t>
      </w:r>
    </w:p>
    <w:p w:rsidR="00AF0C7A" w:rsidRPr="001853EC" w:rsidRDefault="00AF0C7A">
      <w:pPr>
        <w:rPr>
          <w:rFonts w:ascii="Times New Roman" w:hAnsi="Times New Roman"/>
          <w:sz w:val="28"/>
          <w:szCs w:val="28"/>
        </w:rPr>
      </w:pPr>
    </w:p>
    <w:p w:rsidR="00AF0C7A" w:rsidRPr="001853EC" w:rsidRDefault="00AF0C7A">
      <w:pPr>
        <w:rPr>
          <w:rFonts w:ascii="Times New Roman" w:hAnsi="Times New Roman"/>
          <w:sz w:val="28"/>
          <w:szCs w:val="28"/>
        </w:rPr>
      </w:pPr>
    </w:p>
    <w:p w:rsidR="00AF0C7A" w:rsidRDefault="00AF0C7A">
      <w:pPr>
        <w:rPr>
          <w:rFonts w:ascii="Times New Roman" w:hAnsi="Times New Roman"/>
          <w:sz w:val="24"/>
          <w:szCs w:val="24"/>
        </w:rPr>
      </w:pPr>
    </w:p>
    <w:p w:rsidR="00AF0C7A" w:rsidRDefault="00AF0C7A">
      <w:pPr>
        <w:rPr>
          <w:rFonts w:ascii="Times New Roman" w:hAnsi="Times New Roman"/>
          <w:sz w:val="24"/>
          <w:szCs w:val="24"/>
        </w:rPr>
      </w:pPr>
    </w:p>
    <w:p w:rsidR="00AF0C7A" w:rsidRDefault="00AF0C7A">
      <w:pPr>
        <w:rPr>
          <w:rFonts w:ascii="Times New Roman" w:hAnsi="Times New Roman"/>
          <w:sz w:val="24"/>
          <w:szCs w:val="24"/>
        </w:rPr>
      </w:pPr>
    </w:p>
    <w:p w:rsidR="00AF0C7A" w:rsidRDefault="00AF0C7A">
      <w:pPr>
        <w:rPr>
          <w:rFonts w:ascii="Times New Roman" w:hAnsi="Times New Roman"/>
          <w:sz w:val="24"/>
          <w:szCs w:val="24"/>
        </w:rPr>
      </w:pPr>
    </w:p>
    <w:p w:rsidR="00AF0C7A" w:rsidRDefault="00AF0C7A">
      <w:pPr>
        <w:rPr>
          <w:rFonts w:ascii="Times New Roman" w:hAnsi="Times New Roman"/>
          <w:sz w:val="24"/>
          <w:szCs w:val="24"/>
        </w:rPr>
      </w:pPr>
    </w:p>
    <w:p w:rsidR="00AF0C7A" w:rsidRDefault="00AF0C7A">
      <w:pPr>
        <w:rPr>
          <w:rFonts w:ascii="Times New Roman" w:hAnsi="Times New Roman"/>
          <w:sz w:val="24"/>
          <w:szCs w:val="24"/>
        </w:rPr>
      </w:pPr>
    </w:p>
    <w:p w:rsidR="00AF0C7A" w:rsidRDefault="00AF0C7A">
      <w:pPr>
        <w:rPr>
          <w:rFonts w:ascii="Times New Roman" w:hAnsi="Times New Roman"/>
          <w:sz w:val="24"/>
          <w:szCs w:val="24"/>
        </w:rPr>
      </w:pPr>
    </w:p>
    <w:p w:rsidR="00AF0C7A" w:rsidRDefault="00AF0C7A">
      <w:pPr>
        <w:rPr>
          <w:rFonts w:ascii="Times New Roman" w:hAnsi="Times New Roman"/>
          <w:sz w:val="24"/>
          <w:szCs w:val="24"/>
        </w:rPr>
      </w:pPr>
    </w:p>
    <w:p w:rsidR="00AF0C7A" w:rsidRDefault="00AF0C7A">
      <w:pPr>
        <w:rPr>
          <w:rFonts w:ascii="Times New Roman" w:hAnsi="Times New Roman"/>
          <w:sz w:val="24"/>
          <w:szCs w:val="24"/>
        </w:rPr>
      </w:pPr>
    </w:p>
    <w:p w:rsidR="00AF0C7A" w:rsidRDefault="00AF0C7A">
      <w:pPr>
        <w:rPr>
          <w:rFonts w:ascii="Times New Roman" w:hAnsi="Times New Roman"/>
          <w:sz w:val="24"/>
          <w:szCs w:val="24"/>
        </w:rPr>
      </w:pPr>
    </w:p>
    <w:p w:rsidR="00AF0C7A" w:rsidRDefault="00AF0C7A">
      <w:pPr>
        <w:rPr>
          <w:rFonts w:ascii="Times New Roman" w:hAnsi="Times New Roman"/>
          <w:sz w:val="24"/>
          <w:szCs w:val="24"/>
        </w:rPr>
      </w:pPr>
    </w:p>
    <w:p w:rsidR="00AF0C7A" w:rsidRPr="004356C6" w:rsidRDefault="00AF0C7A">
      <w:pPr>
        <w:rPr>
          <w:rFonts w:ascii="Times New Roman" w:hAnsi="Times New Roman"/>
          <w:b/>
          <w:sz w:val="28"/>
          <w:szCs w:val="28"/>
        </w:rPr>
      </w:pPr>
      <w:r w:rsidRPr="004356C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F0C7A" w:rsidRDefault="00AF0C7A">
      <w:pPr>
        <w:rPr>
          <w:rFonts w:ascii="Times New Roman" w:hAnsi="Times New Roman"/>
          <w:sz w:val="28"/>
          <w:szCs w:val="28"/>
        </w:rPr>
      </w:pPr>
    </w:p>
    <w:p w:rsidR="00AF0C7A" w:rsidRDefault="00AF0C7A" w:rsidP="00435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курса включает в себя материалы, углубляющие знания и развивающие умения обучающихся, приобретённые при изучении курса алгебры основной школы. Так, в соответствии с требованиями к уровню подготовки выпускников основной школы обучающиеся должны выполнять разложение на множители вынесением за скобки общего множителя, применением формул сокращённого умножения. Данный курс предполагает знакомство и усвоение таких методов, как использование одного или нескольких корней многочлена, подобранных по его старшему коэффициенту и свободному члену;  метод неопределённых коэффициентов; метод введения новой переменной, метод введения параметра.</w:t>
      </w:r>
    </w:p>
    <w:p w:rsidR="00AF0C7A" w:rsidRDefault="00AF0C7A" w:rsidP="00435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435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решении задач на использование разложения многочлена на множители обучающимся предоставляется возможность осмыслить общие подходы к решению уравнений, в частности возможность появления посторонних корней при расширении области определения уравнений.</w:t>
      </w:r>
    </w:p>
    <w:p w:rsidR="00AF0C7A" w:rsidRDefault="00AF0C7A" w:rsidP="00435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435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уделяется использованию обощённого алгоритма решения неравенств методом интервалов, наличию в ответах изолированной или выколотой точек. Такие примеры в основной школе рассматриваются крайне редко, в то время как в старших классах предполагается наличие у обучающихся соответствующих умений. Курс позволяет познакомить с графиками функций, не являющихся непрерывными ( имеющими устранимые разрывы )</w:t>
      </w:r>
    </w:p>
    <w:p w:rsidR="00AF0C7A" w:rsidRDefault="00AF0C7A" w:rsidP="00435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435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данный курс дополняет базовую программу интересными и полезными заданиями, не нарушая её целостности. Программа курса не создаёт перегрузок для обучающихся, так как углубление знаний происходит в зоне ближайшего развития обучающихся: формулировки и общие методы решения задач известны из базового курса, а особенности этих методов и отражение их в алгоритме решения могут быть « открыты» обучающимися самостоятельно. Это позволяет организовать занятия в виде уроков-практикумов, на которых  ребята  в основном работают в группах, а затем обсуждают открытые особенности решений, продумывают образцы их оформления. Предполагается, что такая организация занятий будет создавать « ситуацию успеха» у школьников и способствовать их интеллектуальному, творческому и эмоциональному развитию.</w:t>
      </w:r>
    </w:p>
    <w:p w:rsidR="00AF0C7A" w:rsidRDefault="00AF0C7A" w:rsidP="00435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435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435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435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435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435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6C6">
        <w:rPr>
          <w:rFonts w:ascii="Times New Roman" w:hAnsi="Times New Roman"/>
          <w:b/>
          <w:sz w:val="28"/>
          <w:szCs w:val="28"/>
        </w:rPr>
        <w:t>Задачи курса</w:t>
      </w:r>
    </w:p>
    <w:p w:rsidR="00AF0C7A" w:rsidRDefault="00AF0C7A" w:rsidP="00435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4356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у обучающихся арсенал методов разложения многочлена  на множители и действий над многочленами (деление « уголком» );</w:t>
      </w:r>
    </w:p>
    <w:p w:rsidR="00AF0C7A" w:rsidRDefault="00AF0C7A" w:rsidP="004356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обучающимся некоторые общие подходы к решению уравнений ( или цепочка: техническая часть – проверка – ответ, или переход к равносильной системе );</w:t>
      </w:r>
    </w:p>
    <w:p w:rsidR="00AF0C7A" w:rsidRDefault="00AF0C7A" w:rsidP="004356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обучающихся с дробно- рациональными уравнениями, имеющими бесконечное множество корней;</w:t>
      </w:r>
    </w:p>
    <w:p w:rsidR="00AF0C7A" w:rsidRDefault="00AF0C7A" w:rsidP="004356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обучающихся с обобщённым алгоритмом решения неравенств методом интервалов;</w:t>
      </w:r>
    </w:p>
    <w:p w:rsidR="00AF0C7A" w:rsidRDefault="00AF0C7A" w:rsidP="004356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строить графики функций, имеющих устранимые разрывы;</w:t>
      </w:r>
    </w:p>
    <w:p w:rsidR="00AF0C7A" w:rsidRDefault="00AF0C7A" w:rsidP="004356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устную и письменную математическую речь обучающихся, показать важность грамотного оформления решения задач;</w:t>
      </w:r>
    </w:p>
    <w:p w:rsidR="00AF0C7A" w:rsidRDefault="00AF0C7A" w:rsidP="004356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умение обучающихся анализировать и обобщать результаты решения задач;</w:t>
      </w:r>
    </w:p>
    <w:p w:rsidR="00AF0C7A" w:rsidRDefault="00AF0C7A" w:rsidP="004356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коммуникативные способности обучающихся, умение участвовать в дискуссии.</w:t>
      </w: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5F9D">
        <w:rPr>
          <w:rFonts w:ascii="Times New Roman" w:hAnsi="Times New Roman"/>
          <w:b/>
          <w:sz w:val="28"/>
          <w:szCs w:val="28"/>
        </w:rPr>
        <w:t>Ожидаемые результаты обучения</w:t>
      </w: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Pr="007F5F9D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курса обучающиеся должны освоить различные способы разложения многочленов на множители и уметь применять данные способы при решении целых рациональных и дробно-рациональных уравнений, при решении рациональных неравенств методом интервалов, при нахождении области определения функций и построении графиков функции.</w:t>
      </w: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11F3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AF0C7A" w:rsidRDefault="00AF0C7A" w:rsidP="007F5F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0C7A" w:rsidRPr="00CE11F3" w:rsidRDefault="00AF0C7A" w:rsidP="00CE11F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E11F3">
        <w:rPr>
          <w:rFonts w:ascii="Times New Roman" w:hAnsi="Times New Roman"/>
          <w:sz w:val="28"/>
          <w:szCs w:val="28"/>
        </w:rPr>
        <w:t>Введение: что значит разложить многочлен на множители.</w:t>
      </w:r>
    </w:p>
    <w:p w:rsidR="00AF0C7A" w:rsidRPr="00CE11F3" w:rsidRDefault="00AF0C7A" w:rsidP="00CE1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E11F3">
        <w:rPr>
          <w:rFonts w:ascii="Times New Roman" w:hAnsi="Times New Roman"/>
          <w:sz w:val="28"/>
          <w:szCs w:val="28"/>
        </w:rPr>
        <w:t>2.Способы разложения многочленов на множители:</w:t>
      </w:r>
    </w:p>
    <w:p w:rsidR="00AF0C7A" w:rsidRDefault="00AF0C7A" w:rsidP="00CE11F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Вынесение общего множителя за скобки;</w:t>
      </w:r>
    </w:p>
    <w:p w:rsidR="00AF0C7A" w:rsidRDefault="00AF0C7A" w:rsidP="00CE11F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группировки;</w:t>
      </w:r>
    </w:p>
    <w:p w:rsidR="00AF0C7A" w:rsidRDefault="00AF0C7A" w:rsidP="00CE11F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формул сокращённого умножения;</w:t>
      </w:r>
    </w:p>
    <w:p w:rsidR="00AF0C7A" w:rsidRDefault="00AF0C7A" w:rsidP="00CE11F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Выделение полного квадрата;</w:t>
      </w:r>
    </w:p>
    <w:p w:rsidR="00AF0C7A" w:rsidRDefault="00AF0C7A" w:rsidP="00CE11F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корней многочлена;</w:t>
      </w:r>
    </w:p>
    <w:p w:rsidR="00AF0C7A" w:rsidRDefault="00AF0C7A" w:rsidP="00CE11F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неопределённых коэффициентов;</w:t>
      </w:r>
    </w:p>
    <w:p w:rsidR="00AF0C7A" w:rsidRDefault="00AF0C7A" w:rsidP="00CE11F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введения новой переменной;</w:t>
      </w:r>
    </w:p>
    <w:p w:rsidR="00AF0C7A" w:rsidRDefault="00AF0C7A" w:rsidP="00CE11F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введения параметра.</w:t>
      </w:r>
    </w:p>
    <w:p w:rsidR="00AF0C7A" w:rsidRDefault="00AF0C7A" w:rsidP="00CE11F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1F3">
        <w:rPr>
          <w:rFonts w:ascii="Times New Roman" w:hAnsi="Times New Roman"/>
          <w:sz w:val="28"/>
          <w:szCs w:val="28"/>
        </w:rPr>
        <w:t>Применение</w:t>
      </w:r>
      <w:r>
        <w:rPr>
          <w:rFonts w:ascii="Times New Roman" w:hAnsi="Times New Roman"/>
          <w:sz w:val="28"/>
          <w:szCs w:val="28"/>
        </w:rPr>
        <w:t xml:space="preserve"> разложения многочленов на множители.</w:t>
      </w:r>
    </w:p>
    <w:p w:rsidR="00AF0C7A" w:rsidRDefault="00AF0C7A" w:rsidP="00CE11F3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CE11F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целых рациональных и дробно-рациональных уравнений;</w:t>
      </w:r>
    </w:p>
    <w:p w:rsidR="00AF0C7A" w:rsidRDefault="00AF0C7A" w:rsidP="00CE11F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появления посторонних корней при расширении области определения уравнения.</w:t>
      </w:r>
    </w:p>
    <w:p w:rsidR="00AF0C7A" w:rsidRDefault="00AF0C7A" w:rsidP="00CE11F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рациональных неравенств методом интервалов;</w:t>
      </w:r>
    </w:p>
    <w:p w:rsidR="00AF0C7A" w:rsidRDefault="00AF0C7A" w:rsidP="00CE11F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ответе изолированной и выколотой точек;</w:t>
      </w:r>
    </w:p>
    <w:p w:rsidR="00AF0C7A" w:rsidRDefault="00AF0C7A" w:rsidP="00CE11F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Нахождение области определения функций, заданных аналитически;</w:t>
      </w:r>
    </w:p>
    <w:p w:rsidR="00AF0C7A" w:rsidRDefault="00AF0C7A" w:rsidP="00CE11F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графиков функций, имеющих один или несколько устранимых разрывов, то есть построение прямой, параболы, кубической параболы, гиперболы с одной или несколькими выколотыми точками.</w:t>
      </w:r>
    </w:p>
    <w:p w:rsidR="00AF0C7A" w:rsidRDefault="00AF0C7A" w:rsidP="0096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96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96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96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96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96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96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96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96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96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96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96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96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96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96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96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96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Default="00AF0C7A" w:rsidP="0096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Pr="00960800" w:rsidRDefault="00AF0C7A" w:rsidP="009608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0800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tblpX="244" w:tblpY="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5"/>
        <w:gridCol w:w="5955"/>
        <w:gridCol w:w="1665"/>
      </w:tblGrid>
      <w:tr w:rsidR="00AF0C7A" w:rsidRPr="00066A80" w:rsidTr="00960800">
        <w:trPr>
          <w:trHeight w:val="1845"/>
        </w:trPr>
        <w:tc>
          <w:tcPr>
            <w:tcW w:w="1065" w:type="dxa"/>
          </w:tcPr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955" w:type="dxa"/>
          </w:tcPr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Наименование тем курса</w:t>
            </w:r>
          </w:p>
        </w:tc>
        <w:tc>
          <w:tcPr>
            <w:tcW w:w="1665" w:type="dxa"/>
          </w:tcPr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AF0C7A" w:rsidRPr="00066A80" w:rsidTr="00960800">
        <w:trPr>
          <w:trHeight w:val="555"/>
        </w:trPr>
        <w:tc>
          <w:tcPr>
            <w:tcW w:w="1065" w:type="dxa"/>
          </w:tcPr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5" w:type="dxa"/>
          </w:tcPr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6A80">
              <w:rPr>
                <w:rFonts w:ascii="Times New Roman" w:hAnsi="Times New Roman"/>
                <w:b/>
                <w:sz w:val="28"/>
                <w:szCs w:val="28"/>
              </w:rPr>
              <w:t>Способы разложения на множители</w:t>
            </w:r>
          </w:p>
        </w:tc>
        <w:tc>
          <w:tcPr>
            <w:tcW w:w="1665" w:type="dxa"/>
          </w:tcPr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F0C7A" w:rsidRPr="00066A80" w:rsidTr="00254504">
        <w:trPr>
          <w:trHeight w:val="3243"/>
        </w:trPr>
        <w:tc>
          <w:tcPr>
            <w:tcW w:w="1065" w:type="dxa"/>
          </w:tcPr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AF0C7A" w:rsidRPr="00066A80" w:rsidRDefault="00AF0C7A" w:rsidP="009608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Вводный урок. Многочлен. Что значит разложить многочлен на множители. Примеры многочленов…</w:t>
            </w:r>
          </w:p>
          <w:p w:rsidR="00AF0C7A" w:rsidRPr="00066A80" w:rsidRDefault="00AF0C7A" w:rsidP="009608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Вынесение общего множителя за скобки.</w:t>
            </w:r>
          </w:p>
          <w:p w:rsidR="00AF0C7A" w:rsidRPr="00066A80" w:rsidRDefault="00AF0C7A" w:rsidP="009608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Метод группировки.</w:t>
            </w:r>
          </w:p>
          <w:p w:rsidR="00AF0C7A" w:rsidRPr="00066A80" w:rsidRDefault="00AF0C7A" w:rsidP="009608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Применение формул сокращённого умножения.</w:t>
            </w:r>
          </w:p>
          <w:p w:rsidR="00AF0C7A" w:rsidRPr="00066A80" w:rsidRDefault="00AF0C7A" w:rsidP="009608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Выделение полного квадрата.</w:t>
            </w:r>
          </w:p>
          <w:p w:rsidR="00AF0C7A" w:rsidRPr="00066A80" w:rsidRDefault="00AF0C7A" w:rsidP="009608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Использование корней многочлена.</w:t>
            </w:r>
          </w:p>
          <w:p w:rsidR="00AF0C7A" w:rsidRPr="00066A80" w:rsidRDefault="00AF0C7A" w:rsidP="009608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Метод неопределённых коэффициентов.</w:t>
            </w:r>
          </w:p>
          <w:p w:rsidR="00AF0C7A" w:rsidRPr="00066A80" w:rsidRDefault="00AF0C7A" w:rsidP="009608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Метод введения новой переменной.</w:t>
            </w:r>
          </w:p>
          <w:p w:rsidR="00AF0C7A" w:rsidRPr="00066A80" w:rsidRDefault="00AF0C7A" w:rsidP="009608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Метод введения параметра.</w:t>
            </w:r>
          </w:p>
        </w:tc>
        <w:tc>
          <w:tcPr>
            <w:tcW w:w="1665" w:type="dxa"/>
          </w:tcPr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0C7A" w:rsidRPr="00066A80" w:rsidTr="00960800">
        <w:trPr>
          <w:trHeight w:val="645"/>
        </w:trPr>
        <w:tc>
          <w:tcPr>
            <w:tcW w:w="1065" w:type="dxa"/>
          </w:tcPr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5" w:type="dxa"/>
          </w:tcPr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6A80">
              <w:rPr>
                <w:rFonts w:ascii="Times New Roman" w:hAnsi="Times New Roman"/>
                <w:b/>
                <w:sz w:val="28"/>
                <w:szCs w:val="28"/>
              </w:rPr>
              <w:t>Применение разложения многочленов на множители</w:t>
            </w:r>
          </w:p>
        </w:tc>
        <w:tc>
          <w:tcPr>
            <w:tcW w:w="1665" w:type="dxa"/>
          </w:tcPr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F0C7A" w:rsidRPr="00066A80" w:rsidTr="00960800">
        <w:trPr>
          <w:trHeight w:val="570"/>
        </w:trPr>
        <w:tc>
          <w:tcPr>
            <w:tcW w:w="1065" w:type="dxa"/>
          </w:tcPr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AF0C7A" w:rsidRPr="00066A80" w:rsidRDefault="00AF0C7A" w:rsidP="0025450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При решении целых рациональных уравнений.</w:t>
            </w:r>
          </w:p>
          <w:p w:rsidR="00AF0C7A" w:rsidRPr="00066A80" w:rsidRDefault="00AF0C7A" w:rsidP="0025450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При решении дробно-рациональных уравнений.</w:t>
            </w:r>
          </w:p>
          <w:p w:rsidR="00AF0C7A" w:rsidRPr="00066A80" w:rsidRDefault="00AF0C7A" w:rsidP="0025450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При решении неравенств методов интервалов.</w:t>
            </w:r>
          </w:p>
          <w:p w:rsidR="00AF0C7A" w:rsidRPr="00066A80" w:rsidRDefault="00AF0C7A" w:rsidP="0025450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При нахождении области определения функций.</w:t>
            </w:r>
          </w:p>
          <w:p w:rsidR="00AF0C7A" w:rsidRPr="00066A80" w:rsidRDefault="00AF0C7A" w:rsidP="0025450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При построении графиков функций.</w:t>
            </w:r>
          </w:p>
          <w:p w:rsidR="00AF0C7A" w:rsidRPr="00066A80" w:rsidRDefault="00AF0C7A" w:rsidP="00E73CE6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C7A" w:rsidRPr="00066A80" w:rsidTr="00960800">
        <w:trPr>
          <w:trHeight w:val="315"/>
        </w:trPr>
        <w:tc>
          <w:tcPr>
            <w:tcW w:w="1065" w:type="dxa"/>
          </w:tcPr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5" w:type="dxa"/>
          </w:tcPr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6A80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665" w:type="dxa"/>
          </w:tcPr>
          <w:p w:rsidR="00AF0C7A" w:rsidRPr="00066A80" w:rsidRDefault="00AF0C7A" w:rsidP="0096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A8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AF0C7A" w:rsidRDefault="00AF0C7A" w:rsidP="00CE1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7A" w:rsidRPr="00D006AF" w:rsidRDefault="00AF0C7A" w:rsidP="00D006AF">
      <w:pPr>
        <w:rPr>
          <w:rFonts w:ascii="Times New Roman" w:hAnsi="Times New Roman"/>
          <w:sz w:val="28"/>
          <w:szCs w:val="28"/>
        </w:rPr>
      </w:pPr>
    </w:p>
    <w:p w:rsidR="00AF0C7A" w:rsidRPr="00D006AF" w:rsidRDefault="00AF0C7A" w:rsidP="00D006AF">
      <w:pPr>
        <w:rPr>
          <w:rFonts w:ascii="Times New Roman" w:hAnsi="Times New Roman"/>
          <w:sz w:val="28"/>
          <w:szCs w:val="28"/>
        </w:rPr>
      </w:pPr>
    </w:p>
    <w:p w:rsidR="00AF0C7A" w:rsidRDefault="00AF0C7A" w:rsidP="00D006AF">
      <w:pPr>
        <w:rPr>
          <w:rFonts w:ascii="Times New Roman" w:hAnsi="Times New Roman"/>
          <w:sz w:val="28"/>
          <w:szCs w:val="28"/>
        </w:rPr>
      </w:pPr>
    </w:p>
    <w:p w:rsidR="00AF0C7A" w:rsidRDefault="00AF0C7A" w:rsidP="00D006AF">
      <w:pPr>
        <w:rPr>
          <w:rFonts w:ascii="Times New Roman" w:hAnsi="Times New Roman"/>
          <w:sz w:val="28"/>
          <w:szCs w:val="28"/>
        </w:rPr>
      </w:pPr>
    </w:p>
    <w:p w:rsidR="00AF0C7A" w:rsidRDefault="00AF0C7A" w:rsidP="00D006AF">
      <w:pPr>
        <w:rPr>
          <w:rFonts w:ascii="Times New Roman" w:hAnsi="Times New Roman"/>
          <w:sz w:val="28"/>
          <w:szCs w:val="28"/>
        </w:rPr>
      </w:pPr>
    </w:p>
    <w:p w:rsidR="00AF0C7A" w:rsidRDefault="00AF0C7A" w:rsidP="00D006AF">
      <w:pPr>
        <w:rPr>
          <w:rFonts w:ascii="Times New Roman" w:hAnsi="Times New Roman"/>
          <w:sz w:val="28"/>
          <w:szCs w:val="28"/>
        </w:rPr>
      </w:pPr>
    </w:p>
    <w:p w:rsidR="00AF0C7A" w:rsidRDefault="00AF0C7A" w:rsidP="00D006AF">
      <w:pPr>
        <w:rPr>
          <w:rFonts w:ascii="Times New Roman" w:hAnsi="Times New Roman"/>
          <w:sz w:val="28"/>
          <w:szCs w:val="28"/>
        </w:rPr>
      </w:pPr>
    </w:p>
    <w:p w:rsidR="00AF0C7A" w:rsidRDefault="00AF0C7A" w:rsidP="00D006AF">
      <w:pPr>
        <w:rPr>
          <w:rFonts w:ascii="Times New Roman" w:hAnsi="Times New Roman"/>
          <w:b/>
          <w:sz w:val="28"/>
          <w:szCs w:val="28"/>
        </w:rPr>
      </w:pPr>
      <w:r w:rsidRPr="00D006AF">
        <w:rPr>
          <w:rFonts w:ascii="Times New Roman" w:hAnsi="Times New Roman"/>
          <w:b/>
          <w:sz w:val="28"/>
          <w:szCs w:val="28"/>
        </w:rPr>
        <w:t>Литература</w:t>
      </w:r>
    </w:p>
    <w:p w:rsidR="00AF0C7A" w:rsidRDefault="00AF0C7A" w:rsidP="00D006AF">
      <w:pPr>
        <w:rPr>
          <w:rFonts w:ascii="Times New Roman" w:hAnsi="Times New Roman"/>
          <w:sz w:val="28"/>
          <w:szCs w:val="28"/>
        </w:rPr>
      </w:pPr>
      <w:r w:rsidRPr="007570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Pr="007570E5">
        <w:rPr>
          <w:rFonts w:ascii="Times New Roman" w:hAnsi="Times New Roman"/>
          <w:sz w:val="28"/>
          <w:szCs w:val="28"/>
        </w:rPr>
        <w:t>Говоров</w:t>
      </w:r>
      <w:r>
        <w:rPr>
          <w:rFonts w:ascii="Times New Roman" w:hAnsi="Times New Roman"/>
          <w:sz w:val="28"/>
          <w:szCs w:val="28"/>
        </w:rPr>
        <w:t xml:space="preserve"> В.М., Дыбов П.Т., Мирошин Н.В., Смирнов С.С. Сборник конкурсных задач по математике ( с методическими указаниями) –М.: Наука,1983.</w:t>
      </w:r>
    </w:p>
    <w:p w:rsidR="00AF0C7A" w:rsidRDefault="00AF0C7A" w:rsidP="00D006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Дыбов П.Т. и др. Сборник задач для поступающих в вузы.: Учебное пособие / под редакцией  А.И. Приленко , -М.: Высшая школа,1982.</w:t>
      </w:r>
    </w:p>
    <w:p w:rsidR="00AF0C7A" w:rsidRDefault="00AF0C7A" w:rsidP="00D006AF">
      <w:pPr>
        <w:rPr>
          <w:rFonts w:ascii="Times New Roman" w:hAnsi="Times New Roman"/>
          <w:b/>
          <w:sz w:val="28"/>
          <w:szCs w:val="28"/>
        </w:rPr>
      </w:pPr>
    </w:p>
    <w:p w:rsidR="00AF0C7A" w:rsidRPr="00D006AF" w:rsidRDefault="00AF0C7A" w:rsidP="00D006AF">
      <w:pPr>
        <w:rPr>
          <w:rFonts w:ascii="Times New Roman" w:hAnsi="Times New Roman"/>
          <w:b/>
          <w:sz w:val="28"/>
          <w:szCs w:val="28"/>
        </w:rPr>
      </w:pPr>
    </w:p>
    <w:p w:rsidR="00AF0C7A" w:rsidRPr="00D006AF" w:rsidRDefault="00AF0C7A" w:rsidP="00D006AF">
      <w:pPr>
        <w:rPr>
          <w:rFonts w:ascii="Times New Roman" w:hAnsi="Times New Roman"/>
          <w:sz w:val="28"/>
          <w:szCs w:val="28"/>
        </w:rPr>
      </w:pPr>
    </w:p>
    <w:p w:rsidR="00AF0C7A" w:rsidRPr="00D006AF" w:rsidRDefault="00AF0C7A" w:rsidP="00D006AF">
      <w:pPr>
        <w:rPr>
          <w:rFonts w:ascii="Times New Roman" w:hAnsi="Times New Roman"/>
          <w:sz w:val="28"/>
          <w:szCs w:val="28"/>
        </w:rPr>
      </w:pPr>
    </w:p>
    <w:p w:rsidR="00AF0C7A" w:rsidRPr="00D006AF" w:rsidRDefault="00AF0C7A" w:rsidP="00D006AF">
      <w:pPr>
        <w:rPr>
          <w:rFonts w:ascii="Times New Roman" w:hAnsi="Times New Roman"/>
          <w:sz w:val="28"/>
          <w:szCs w:val="28"/>
        </w:rPr>
      </w:pPr>
    </w:p>
    <w:p w:rsidR="00AF0C7A" w:rsidRPr="00D006AF" w:rsidRDefault="00AF0C7A" w:rsidP="00D006AF">
      <w:pPr>
        <w:rPr>
          <w:rFonts w:ascii="Times New Roman" w:hAnsi="Times New Roman"/>
          <w:sz w:val="28"/>
          <w:szCs w:val="28"/>
        </w:rPr>
      </w:pPr>
    </w:p>
    <w:p w:rsidR="00AF0C7A" w:rsidRPr="00D006AF" w:rsidRDefault="00AF0C7A" w:rsidP="00D006AF">
      <w:pPr>
        <w:rPr>
          <w:rFonts w:ascii="Times New Roman" w:hAnsi="Times New Roman"/>
          <w:sz w:val="28"/>
          <w:szCs w:val="28"/>
        </w:rPr>
      </w:pPr>
    </w:p>
    <w:p w:rsidR="00AF0C7A" w:rsidRPr="00D006AF" w:rsidRDefault="00AF0C7A" w:rsidP="00D006AF">
      <w:pPr>
        <w:rPr>
          <w:rFonts w:ascii="Times New Roman" w:hAnsi="Times New Roman"/>
          <w:sz w:val="28"/>
          <w:szCs w:val="28"/>
        </w:rPr>
      </w:pPr>
    </w:p>
    <w:p w:rsidR="00AF0C7A" w:rsidRPr="00D006AF" w:rsidRDefault="00AF0C7A" w:rsidP="00D006AF">
      <w:pPr>
        <w:rPr>
          <w:rFonts w:ascii="Times New Roman" w:hAnsi="Times New Roman"/>
          <w:sz w:val="28"/>
          <w:szCs w:val="28"/>
        </w:rPr>
      </w:pPr>
    </w:p>
    <w:p w:rsidR="00AF0C7A" w:rsidRPr="00D006AF" w:rsidRDefault="00AF0C7A" w:rsidP="00D006AF">
      <w:pPr>
        <w:rPr>
          <w:rFonts w:ascii="Times New Roman" w:hAnsi="Times New Roman"/>
          <w:sz w:val="28"/>
          <w:szCs w:val="28"/>
        </w:rPr>
      </w:pPr>
    </w:p>
    <w:p w:rsidR="00AF0C7A" w:rsidRPr="00D006AF" w:rsidRDefault="00AF0C7A" w:rsidP="00D006AF">
      <w:pPr>
        <w:rPr>
          <w:rFonts w:ascii="Times New Roman" w:hAnsi="Times New Roman"/>
          <w:sz w:val="28"/>
          <w:szCs w:val="28"/>
        </w:rPr>
      </w:pPr>
    </w:p>
    <w:p w:rsidR="00AF0C7A" w:rsidRPr="00D006AF" w:rsidRDefault="00AF0C7A" w:rsidP="00D006AF">
      <w:pPr>
        <w:rPr>
          <w:rFonts w:ascii="Times New Roman" w:hAnsi="Times New Roman"/>
          <w:sz w:val="28"/>
          <w:szCs w:val="28"/>
        </w:rPr>
      </w:pPr>
    </w:p>
    <w:p w:rsidR="00AF0C7A" w:rsidRPr="00D006AF" w:rsidRDefault="00AF0C7A" w:rsidP="00D006AF">
      <w:pPr>
        <w:rPr>
          <w:rFonts w:ascii="Times New Roman" w:hAnsi="Times New Roman"/>
          <w:sz w:val="28"/>
          <w:szCs w:val="28"/>
        </w:rPr>
      </w:pPr>
    </w:p>
    <w:p w:rsidR="00AF0C7A" w:rsidRPr="00D006AF" w:rsidRDefault="00AF0C7A" w:rsidP="00D006AF">
      <w:pPr>
        <w:rPr>
          <w:rFonts w:ascii="Times New Roman" w:hAnsi="Times New Roman"/>
          <w:sz w:val="28"/>
          <w:szCs w:val="28"/>
        </w:rPr>
      </w:pPr>
    </w:p>
    <w:p w:rsidR="00AF0C7A" w:rsidRPr="00D006AF" w:rsidRDefault="00AF0C7A" w:rsidP="00D006AF">
      <w:pPr>
        <w:rPr>
          <w:rFonts w:ascii="Times New Roman" w:hAnsi="Times New Roman"/>
          <w:sz w:val="28"/>
          <w:szCs w:val="28"/>
        </w:rPr>
      </w:pPr>
    </w:p>
    <w:p w:rsidR="00AF0C7A" w:rsidRPr="00D006AF" w:rsidRDefault="00AF0C7A" w:rsidP="00D006AF">
      <w:pPr>
        <w:rPr>
          <w:rFonts w:ascii="Times New Roman" w:hAnsi="Times New Roman"/>
          <w:sz w:val="28"/>
          <w:szCs w:val="28"/>
        </w:rPr>
      </w:pPr>
    </w:p>
    <w:p w:rsidR="00AF0C7A" w:rsidRPr="00D006AF" w:rsidRDefault="00AF0C7A" w:rsidP="00D006AF">
      <w:pPr>
        <w:rPr>
          <w:rFonts w:ascii="Times New Roman" w:hAnsi="Times New Roman"/>
          <w:sz w:val="28"/>
          <w:szCs w:val="28"/>
        </w:rPr>
      </w:pPr>
    </w:p>
    <w:sectPr w:rsidR="00AF0C7A" w:rsidRPr="00D006AF" w:rsidSect="00B8043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6ED4"/>
    <w:multiLevelType w:val="hybridMultilevel"/>
    <w:tmpl w:val="07CEEE98"/>
    <w:lvl w:ilvl="0" w:tplc="04190013">
      <w:start w:val="1"/>
      <w:numFmt w:val="upperRoman"/>
      <w:lvlText w:val="%1."/>
      <w:lvlJc w:val="righ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">
    <w:nsid w:val="1EE43A95"/>
    <w:multiLevelType w:val="hybridMultilevel"/>
    <w:tmpl w:val="2E3C1846"/>
    <w:lvl w:ilvl="0" w:tplc="04190013">
      <w:start w:val="1"/>
      <w:numFmt w:val="upperRoman"/>
      <w:lvlText w:val="%1."/>
      <w:lvlJc w:val="right"/>
      <w:pPr>
        <w:ind w:left="2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51B47A8"/>
    <w:multiLevelType w:val="hybridMultilevel"/>
    <w:tmpl w:val="6E1A78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C06E67"/>
    <w:multiLevelType w:val="hybridMultilevel"/>
    <w:tmpl w:val="68027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34B47"/>
    <w:multiLevelType w:val="hybridMultilevel"/>
    <w:tmpl w:val="4B206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908A7"/>
    <w:multiLevelType w:val="hybridMultilevel"/>
    <w:tmpl w:val="653897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CA586A"/>
    <w:multiLevelType w:val="hybridMultilevel"/>
    <w:tmpl w:val="0EF8A6EE"/>
    <w:lvl w:ilvl="0" w:tplc="392E1F8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965495"/>
    <w:multiLevelType w:val="hybridMultilevel"/>
    <w:tmpl w:val="32A89D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6252D"/>
    <w:multiLevelType w:val="hybridMultilevel"/>
    <w:tmpl w:val="C6C8844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221"/>
    <w:rsid w:val="00066A80"/>
    <w:rsid w:val="00092742"/>
    <w:rsid w:val="000E1332"/>
    <w:rsid w:val="0012605B"/>
    <w:rsid w:val="00132EEB"/>
    <w:rsid w:val="00173995"/>
    <w:rsid w:val="001853EC"/>
    <w:rsid w:val="001C4D2F"/>
    <w:rsid w:val="00254504"/>
    <w:rsid w:val="00331DC8"/>
    <w:rsid w:val="004356C6"/>
    <w:rsid w:val="00446A8B"/>
    <w:rsid w:val="004C7412"/>
    <w:rsid w:val="005B2077"/>
    <w:rsid w:val="005C2E81"/>
    <w:rsid w:val="00646620"/>
    <w:rsid w:val="00652310"/>
    <w:rsid w:val="006B3A0B"/>
    <w:rsid w:val="006C41EA"/>
    <w:rsid w:val="006E3C82"/>
    <w:rsid w:val="00711343"/>
    <w:rsid w:val="007570E5"/>
    <w:rsid w:val="007E2785"/>
    <w:rsid w:val="007F5F9D"/>
    <w:rsid w:val="00855826"/>
    <w:rsid w:val="00855E52"/>
    <w:rsid w:val="008B307E"/>
    <w:rsid w:val="00960800"/>
    <w:rsid w:val="00A93061"/>
    <w:rsid w:val="00AC3DA0"/>
    <w:rsid w:val="00AD184D"/>
    <w:rsid w:val="00AF0C7A"/>
    <w:rsid w:val="00B80436"/>
    <w:rsid w:val="00BA1765"/>
    <w:rsid w:val="00C44857"/>
    <w:rsid w:val="00C71408"/>
    <w:rsid w:val="00C745D8"/>
    <w:rsid w:val="00CE11F3"/>
    <w:rsid w:val="00D006AF"/>
    <w:rsid w:val="00D841F6"/>
    <w:rsid w:val="00DE3221"/>
    <w:rsid w:val="00E40C4F"/>
    <w:rsid w:val="00E73CE6"/>
    <w:rsid w:val="00EE15BE"/>
    <w:rsid w:val="00EE5708"/>
    <w:rsid w:val="00FB25D7"/>
    <w:rsid w:val="00FB52BC"/>
    <w:rsid w:val="00FD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322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356C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184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AD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10</Pages>
  <Words>871</Words>
  <Characters>4968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user</cp:lastModifiedBy>
  <cp:revision>32</cp:revision>
  <dcterms:created xsi:type="dcterms:W3CDTF">2002-08-26T10:11:00Z</dcterms:created>
  <dcterms:modified xsi:type="dcterms:W3CDTF">2017-09-12T11:35:00Z</dcterms:modified>
</cp:coreProperties>
</file>